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CARMINE STENGONE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Director</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38725.00</w:t>
            </w:r>
          </w:p>
        </w:tc>
        <w:tc>
          <w:tcPr>
            <w:tcW w:w="1556" w:type="dxa"/>
            <w:tcBorders/>
            <w:vAlign w:val="center"/>
          </w:tcPr>
          <w:p>
            <w:pPr>
              <w:pStyle w:val="TableContents"/>
              <w:bidi w:val="0"/>
              <w:spacing w:before="0" w:after="283"/>
              <w:jc w:val="left"/>
              <w:rPr/>
            </w:pPr>
            <w:r>
              <w:rPr/>
              <w:t>32958632</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3"/>
        <w:gridCol w:w="2873"/>
        <w:gridCol w:w="931"/>
        <w:gridCol w:w="1542"/>
        <w:gridCol w:w="1736"/>
      </w:tblGrid>
      <w:tr>
        <w:trPr/>
        <w:tc>
          <w:tcPr>
            <w:tcW w:w="3123" w:type="dxa"/>
            <w:tcBorders/>
            <w:vAlign w:val="center"/>
          </w:tcPr>
          <w:p>
            <w:pPr>
              <w:pStyle w:val="TableHeading"/>
              <w:suppressLineNumbers/>
              <w:bidi w:val="0"/>
              <w:spacing w:before="0" w:after="283"/>
              <w:jc w:val="center"/>
              <w:rPr/>
            </w:pPr>
            <w:r>
              <w:rPr/>
              <w:t>Name and Address of Seller</w:t>
            </w:r>
          </w:p>
        </w:tc>
        <w:tc>
          <w:tcPr>
            <w:tcW w:w="2873"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07/08/2026</w:t>
            </w:r>
          </w:p>
        </w:tc>
        <w:tc>
          <w:tcPr>
            <w:tcW w:w="1542" w:type="dxa"/>
            <w:tcBorders/>
            <w:vAlign w:val="center"/>
          </w:tcPr>
          <w:p>
            <w:pPr>
              <w:pStyle w:val="TableContents"/>
              <w:bidi w:val="0"/>
              <w:spacing w:before="0" w:after="283"/>
              <w:jc w:val="left"/>
              <w:rPr/>
            </w:pPr>
            <w:r>
              <w:rPr/>
              <w:t>2500</w:t>
            </w:r>
          </w:p>
        </w:tc>
        <w:tc>
          <w:tcPr>
            <w:tcW w:w="1736" w:type="dxa"/>
            <w:tcBorders/>
            <w:vAlign w:val="center"/>
          </w:tcPr>
          <w:p>
            <w:pPr>
              <w:pStyle w:val="TableContents"/>
              <w:bidi w:val="0"/>
              <w:spacing w:before="0" w:after="283"/>
              <w:jc w:val="left"/>
              <w:rPr/>
            </w:pPr>
            <w:r>
              <w:rPr/>
              <w:t>40000.00</w:t>
            </w:r>
          </w:p>
        </w:tc>
      </w:tr>
      <w:tr>
        <w:trPr/>
        <w:tc>
          <w:tcPr>
            <w:tcW w:w="3123" w:type="dxa"/>
            <w:tcBorders/>
            <w:vAlign w:val="center"/>
          </w:tcPr>
          <w:p>
            <w:pPr>
              <w:pStyle w:val="TableContents"/>
              <w:bidi w:val="0"/>
              <w:spacing w:before="0" w:after="283"/>
              <w:jc w:val="left"/>
              <w:rPr/>
            </w:pPr>
            <w:r>
              <w:rPr/>
              <w:t>10b5-1 Sales for CARMINE STENGONE</w:t>
              <w:br/>
              <w:t>3565 General Atomics Court, Suite 200</w:t>
              <w:br/>
              <w:t>San Diego   CA   92121</w:t>
            </w:r>
          </w:p>
        </w:tc>
        <w:tc>
          <w:tcPr>
            <w:tcW w:w="2873" w:type="dxa"/>
            <w:tcBorders/>
            <w:vAlign w:val="center"/>
          </w:tcPr>
          <w:p>
            <w:pPr>
              <w:pStyle w:val="TableContents"/>
              <w:bidi w:val="0"/>
              <w:spacing w:before="0" w:after="283"/>
              <w:jc w:val="left"/>
              <w:rPr/>
            </w:pPr>
            <w:r>
              <w:rPr/>
              <w:t>Common</w:t>
            </w:r>
          </w:p>
        </w:tc>
        <w:tc>
          <w:tcPr>
            <w:tcW w:w="931" w:type="dxa"/>
            <w:tcBorders/>
            <w:vAlign w:val="center"/>
          </w:tcPr>
          <w:p>
            <w:pPr>
              <w:pStyle w:val="TableContents"/>
              <w:bidi w:val="0"/>
              <w:spacing w:before="0" w:after="283"/>
              <w:jc w:val="left"/>
              <w:rPr/>
            </w:pPr>
            <w:r>
              <w:rPr/>
              <w:t>06/30/2026</w:t>
            </w:r>
          </w:p>
        </w:tc>
        <w:tc>
          <w:tcPr>
            <w:tcW w:w="1542" w:type="dxa"/>
            <w:tcBorders/>
            <w:vAlign w:val="center"/>
          </w:tcPr>
          <w:p>
            <w:pPr>
              <w:pStyle w:val="TableContents"/>
              <w:bidi w:val="0"/>
              <w:spacing w:before="0" w:after="283"/>
              <w:jc w:val="left"/>
              <w:rPr/>
            </w:pPr>
            <w:r>
              <w:rPr/>
              <w:t>10000</w:t>
            </w:r>
          </w:p>
        </w:tc>
        <w:tc>
          <w:tcPr>
            <w:tcW w:w="1736" w:type="dxa"/>
            <w:tcBorders/>
            <w:vAlign w:val="center"/>
          </w:tcPr>
          <w:p>
            <w:pPr>
              <w:pStyle w:val="TableContents"/>
              <w:bidi w:val="0"/>
              <w:spacing w:before="0" w:after="283"/>
              <w:jc w:val="left"/>
              <w:rPr/>
            </w:pPr>
            <w:r>
              <w:rPr/>
              <w:t>160080.00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87"/>
        <w:gridCol w:w="2818"/>
      </w:tblGrid>
      <w:tr>
        <w:trPr/>
        <w:tc>
          <w:tcPr>
            <w:tcW w:w="7387" w:type="dxa"/>
            <w:tcBorders/>
            <w:vAlign w:val="center"/>
          </w:tcPr>
          <w:p>
            <w:pPr>
              <w:pStyle w:val="TableContents"/>
              <w:bidi w:val="0"/>
              <w:spacing w:before="0" w:after="283"/>
              <w:jc w:val="left"/>
              <w:rPr/>
            </w:pPr>
            <w:r>
              <w:rPr/>
              <w:t>Remarks</w:t>
            </w:r>
          </w:p>
        </w:tc>
        <w:tc>
          <w:tcPr>
            <w:tcW w:w="2818" w:type="dxa"/>
            <w:tcBorders/>
            <w:vAlign w:val="center"/>
          </w:tcPr>
          <w:p>
            <w:pPr>
              <w:pStyle w:val="TableContents"/>
              <w:bidi w:val="0"/>
              <w:spacing w:before="0" w:after="283"/>
              <w:jc w:val="left"/>
              <w:rPr>
                <w:sz w:val="4"/>
                <w:szCs w:val="4"/>
              </w:rPr>
            </w:pPr>
            <w:r>
              <w:rPr>
                <w:sz w:val="4"/>
                <w:szCs w:val="4"/>
              </w:rPr>
            </w:r>
          </w:p>
        </w:tc>
      </w:tr>
      <w:tr>
        <w:trPr/>
        <w:tc>
          <w:tcPr>
            <w:tcW w:w="7387" w:type="dxa"/>
            <w:tcBorders/>
            <w:vAlign w:val="center"/>
          </w:tcPr>
          <w:p>
            <w:pPr>
              <w:pStyle w:val="TableContents"/>
              <w:bidi w:val="0"/>
              <w:spacing w:before="0" w:after="283"/>
              <w:jc w:val="left"/>
              <w:rPr/>
            </w:pPr>
            <w:r>
              <w:rPr/>
              <w:t>Date of Notice</w:t>
            </w:r>
          </w:p>
        </w:tc>
        <w:tc>
          <w:tcPr>
            <w:tcW w:w="2818" w:type="dxa"/>
            <w:tcBorders/>
            <w:vAlign w:val="center"/>
          </w:tcPr>
          <w:p>
            <w:pPr>
              <w:pStyle w:val="TableContents"/>
              <w:bidi w:val="0"/>
              <w:spacing w:before="0" w:after="0"/>
              <w:jc w:val="left"/>
              <w:rPr/>
            </w:pPr>
            <w:r>
              <w:rPr/>
              <w:t>08/03/2026</w:t>
            </w:r>
          </w:p>
        </w:tc>
      </w:tr>
      <w:tr>
        <w:trPr/>
        <w:tc>
          <w:tcPr>
            <w:tcW w:w="7387" w:type="dxa"/>
            <w:tcBorders/>
            <w:vAlign w:val="center"/>
          </w:tcPr>
          <w:p>
            <w:pPr>
              <w:pStyle w:val="TableContents"/>
              <w:bidi w:val="0"/>
              <w:spacing w:before="0" w:after="283"/>
              <w:jc w:val="left"/>
              <w:rPr/>
            </w:pPr>
            <w:r>
              <w:rPr/>
              <w:t>Date of Plan Adoption or Giving of Instruction, If Relying on Rule 10b5-1</w:t>
            </w:r>
          </w:p>
        </w:tc>
        <w:tc>
          <w:tcPr>
            <w:tcW w:w="2818"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87" w:type="dxa"/>
            <w:tcBorders/>
            <w:vAlign w:val="center"/>
          </w:tcPr>
          <w:p>
            <w:pPr>
              <w:pStyle w:val="TableContents"/>
              <w:bidi w:val="0"/>
              <w:spacing w:before="0" w:after="283"/>
              <w:jc w:val="left"/>
              <w:rPr/>
            </w:pPr>
            <w:r>
              <w:rPr/>
              <w:t>Signature</w:t>
            </w:r>
          </w:p>
        </w:tc>
        <w:tc>
          <w:tcPr>
            <w:tcW w:w="2818" w:type="dxa"/>
            <w:tcBorders/>
            <w:vAlign w:val="center"/>
          </w:tcPr>
          <w:p>
            <w:pPr>
              <w:pStyle w:val="TableContents"/>
              <w:bidi w:val="0"/>
              <w:spacing w:before="0" w:after="0"/>
              <w:jc w:val="left"/>
              <w:rPr/>
            </w:pPr>
            <w:r>
              <w:rPr/>
              <w:t>/s/ Carmine Stengone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3311</Characters>
  <CharactersWithSpaces>3899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